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куб.</w:t>
      </w:r>
    </w:p>
    <w:p w:rsidR="00207ACF" w:rsidRDefault="00207ACF" w:rsidP="00207ACF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2642A6A8" wp14:editId="6600449C">
            <wp:extent cx="5940425" cy="31635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 w:rsidRPr="00021EEB">
        <w:rPr>
          <w:rFonts w:ascii="Times New Roman" w:hAnsi="Times New Roman" w:cs="Times New Roman"/>
          <w:sz w:val="28"/>
          <w:szCs w:val="28"/>
        </w:rPr>
        <w:t>Нажимаем на клавиатуре на клавишу «</w:t>
      </w:r>
      <w:r w:rsidRPr="00021EE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21EE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создаем ключ </w:t>
      </w:r>
      <w:r>
        <w:rPr>
          <w:rFonts w:ascii="Times New Roman" w:hAnsi="Times New Roman" w:cs="Times New Roman"/>
          <w:sz w:val="28"/>
          <w:szCs w:val="28"/>
          <w:lang w:val="en-US"/>
        </w:rPr>
        <w:t>location</w:t>
      </w:r>
      <w:r w:rsidRPr="00680A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1 кадре.</w:t>
      </w:r>
    </w:p>
    <w:p w:rsidR="00207ACF" w:rsidRPr="00680A7C" w:rsidRDefault="00207ACF" w:rsidP="00207A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54FCC0" wp14:editId="5E7110B0">
            <wp:extent cx="5940425" cy="32258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на 50 кадр, сдвинем наш куб по оси </w:t>
      </w:r>
      <w:proofErr w:type="gramStart"/>
      <w:r>
        <w:rPr>
          <w:rFonts w:ascii="Times New Roman" w:hAnsi="Times New Roman" w:cs="Times New Roman"/>
          <w:sz w:val="28"/>
          <w:szCs w:val="28"/>
        </w:rPr>
        <w:t>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аналогично поставим ключ.</w:t>
      </w:r>
    </w:p>
    <w:p w:rsidR="00207ACF" w:rsidRDefault="00207ACF" w:rsidP="00207A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9A1FF5" wp14:editId="5DC8C2AF">
            <wp:extent cx="5940425" cy="31667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получилась простая</w:t>
      </w:r>
      <w:r w:rsidRPr="00E6023F">
        <w:rPr>
          <w:rFonts w:ascii="Times New Roman" w:hAnsi="Times New Roman" w:cs="Times New Roman"/>
          <w:sz w:val="28"/>
          <w:szCs w:val="28"/>
        </w:rPr>
        <w:t xml:space="preserve"> анимация</w:t>
      </w:r>
      <w:r>
        <w:rPr>
          <w:rFonts w:ascii="Times New Roman" w:hAnsi="Times New Roman" w:cs="Times New Roman"/>
          <w:sz w:val="28"/>
          <w:szCs w:val="28"/>
        </w:rPr>
        <w:t xml:space="preserve"> перемещения куба</w:t>
      </w:r>
      <w:r w:rsidRPr="00E6023F">
        <w:rPr>
          <w:rFonts w:ascii="Times New Roman" w:hAnsi="Times New Roman" w:cs="Times New Roman"/>
          <w:sz w:val="28"/>
          <w:szCs w:val="28"/>
        </w:rPr>
        <w:t>.</w:t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Изменим длительность анимации на 50 кадров.</w:t>
      </w:r>
    </w:p>
    <w:p w:rsidR="00207ACF" w:rsidRPr="00E6023F" w:rsidRDefault="00207ACF" w:rsidP="00207A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E194C1" wp14:editId="5E14A081">
            <wp:extent cx="5940425" cy="32099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Pr="00E6023F" w:rsidRDefault="00207ACF" w:rsidP="00207ACF">
      <w:pPr>
        <w:rPr>
          <w:rFonts w:ascii="Times New Roman" w:hAnsi="Times New Roman" w:cs="Times New Roman"/>
          <w:sz w:val="28"/>
          <w:szCs w:val="28"/>
        </w:rPr>
      </w:pPr>
      <w:r w:rsidRPr="00E6023F">
        <w:rPr>
          <w:rFonts w:ascii="Times New Roman" w:hAnsi="Times New Roman" w:cs="Times New Roman"/>
          <w:sz w:val="28"/>
          <w:szCs w:val="28"/>
        </w:rPr>
        <w:t>Если вы пригляд</w:t>
      </w:r>
      <w:r>
        <w:rPr>
          <w:rFonts w:ascii="Times New Roman" w:hAnsi="Times New Roman" w:cs="Times New Roman"/>
          <w:sz w:val="28"/>
          <w:szCs w:val="28"/>
        </w:rPr>
        <w:t xml:space="preserve">еться, </w:t>
      </w:r>
      <w:r w:rsidRPr="00E6023F">
        <w:rPr>
          <w:rFonts w:ascii="Times New Roman" w:hAnsi="Times New Roman" w:cs="Times New Roman"/>
          <w:sz w:val="28"/>
          <w:szCs w:val="28"/>
        </w:rPr>
        <w:t xml:space="preserve">то вы </w:t>
      </w:r>
      <w:proofErr w:type="spellStart"/>
      <w:r>
        <w:rPr>
          <w:rFonts w:ascii="Times New Roman" w:hAnsi="Times New Roman" w:cs="Times New Roman"/>
          <w:sz w:val="28"/>
          <w:szCs w:val="28"/>
        </w:rPr>
        <w:t>увидете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что объект</w:t>
      </w:r>
      <w:r w:rsidRPr="00E6023F">
        <w:rPr>
          <w:rFonts w:ascii="Times New Roman" w:hAnsi="Times New Roman" w:cs="Times New Roman"/>
          <w:sz w:val="28"/>
          <w:szCs w:val="28"/>
        </w:rPr>
        <w:t xml:space="preserve"> сначала </w:t>
      </w:r>
      <w:r>
        <w:rPr>
          <w:rFonts w:ascii="Times New Roman" w:hAnsi="Times New Roman" w:cs="Times New Roman"/>
          <w:sz w:val="28"/>
          <w:szCs w:val="28"/>
        </w:rPr>
        <w:t xml:space="preserve">двигается </w:t>
      </w:r>
      <w:r w:rsidRPr="00E6023F">
        <w:rPr>
          <w:rFonts w:ascii="Times New Roman" w:hAnsi="Times New Roman" w:cs="Times New Roman"/>
          <w:sz w:val="28"/>
          <w:szCs w:val="28"/>
        </w:rPr>
        <w:t>чуть медленнее,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023F">
        <w:rPr>
          <w:rFonts w:ascii="Times New Roman" w:hAnsi="Times New Roman" w:cs="Times New Roman"/>
          <w:sz w:val="28"/>
          <w:szCs w:val="28"/>
        </w:rPr>
        <w:t>в центре он ускор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E6023F">
        <w:rPr>
          <w:rFonts w:ascii="Times New Roman" w:hAnsi="Times New Roman" w:cs="Times New Roman"/>
          <w:sz w:val="28"/>
          <w:szCs w:val="28"/>
        </w:rPr>
        <w:t xml:space="preserve">, потом опять там </w:t>
      </w:r>
      <w:r>
        <w:rPr>
          <w:rFonts w:ascii="Times New Roman" w:hAnsi="Times New Roman" w:cs="Times New Roman"/>
          <w:sz w:val="28"/>
          <w:szCs w:val="28"/>
        </w:rPr>
        <w:t>медл</w:t>
      </w:r>
      <w:r w:rsidRPr="00E6023F">
        <w:rPr>
          <w:rFonts w:ascii="Times New Roman" w:hAnsi="Times New Roman" w:cs="Times New Roman"/>
          <w:sz w:val="28"/>
          <w:szCs w:val="28"/>
        </w:rPr>
        <w:t>еннее пойдет.</w:t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во вкладку Анимация.</w:t>
      </w:r>
    </w:p>
    <w:p w:rsidR="00207ACF" w:rsidRDefault="00207ACF" w:rsidP="00207A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5E6062" wp14:editId="37A4828B">
            <wp:extent cx="5940425" cy="31515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Pr="00374E55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перейдем в окно</w:t>
      </w:r>
      <w:r w:rsidRPr="00AD48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Dope</w:t>
      </w:r>
      <w:r w:rsidRPr="00AD48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Sheet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07ACF" w:rsidRDefault="00207ACF" w:rsidP="00207AC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D30DA66" wp14:editId="163754F9">
            <wp:extent cx="5940425" cy="32340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Посмотрим</w:t>
      </w:r>
      <w:r w:rsidRPr="00E6023F">
        <w:rPr>
          <w:rFonts w:ascii="Times New Roman" w:hAnsi="Times New Roman" w:cs="Times New Roman"/>
          <w:sz w:val="28"/>
          <w:szCs w:val="28"/>
        </w:rPr>
        <w:t>, чем</w:t>
      </w:r>
      <w:r>
        <w:rPr>
          <w:rFonts w:ascii="Times New Roman" w:hAnsi="Times New Roman" w:cs="Times New Roman"/>
          <w:sz w:val="28"/>
          <w:szCs w:val="28"/>
        </w:rPr>
        <w:t xml:space="preserve"> оно отличается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Т</w:t>
      </w:r>
      <w:r w:rsidRPr="00E6023F">
        <w:rPr>
          <w:rFonts w:ascii="Times New Roman" w:hAnsi="Times New Roman" w:cs="Times New Roman"/>
          <w:sz w:val="28"/>
          <w:szCs w:val="28"/>
        </w:rPr>
        <w:t>imeline</w:t>
      </w:r>
      <w:proofErr w:type="spellEnd"/>
      <w:r w:rsidRPr="00E6023F">
        <w:rPr>
          <w:rFonts w:ascii="Times New Roman" w:hAnsi="Times New Roman" w:cs="Times New Roman"/>
          <w:sz w:val="28"/>
          <w:szCs w:val="28"/>
        </w:rPr>
        <w:t>.</w:t>
      </w:r>
    </w:p>
    <w:p w:rsidR="00207ACF" w:rsidRPr="00E6023F" w:rsidRDefault="00207ACF" w:rsidP="00207ACF">
      <w:pPr>
        <w:rPr>
          <w:rFonts w:ascii="Times New Roman" w:hAnsi="Times New Roman" w:cs="Times New Roman"/>
          <w:sz w:val="28"/>
          <w:szCs w:val="28"/>
        </w:rPr>
      </w:pPr>
      <w:r w:rsidRPr="00E6023F">
        <w:rPr>
          <w:rFonts w:ascii="Times New Roman" w:hAnsi="Times New Roman" w:cs="Times New Roman"/>
          <w:sz w:val="28"/>
          <w:szCs w:val="28"/>
        </w:rPr>
        <w:t xml:space="preserve">Здесь для нашего куба установлена полная позиция, то есть по ос и Х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023F">
        <w:rPr>
          <w:rFonts w:ascii="Times New Roman" w:hAnsi="Times New Roman" w:cs="Times New Roman"/>
          <w:sz w:val="28"/>
          <w:szCs w:val="28"/>
        </w:rPr>
        <w:t>и по Z</w:t>
      </w:r>
      <w:r>
        <w:rPr>
          <w:rFonts w:ascii="Times New Roman" w:hAnsi="Times New Roman" w:cs="Times New Roman"/>
          <w:sz w:val="28"/>
          <w:szCs w:val="28"/>
        </w:rPr>
        <w:t xml:space="preserve"> э</w:t>
      </w:r>
      <w:r w:rsidRPr="00E6023F">
        <w:rPr>
          <w:rFonts w:ascii="Times New Roman" w:hAnsi="Times New Roman" w:cs="Times New Roman"/>
          <w:sz w:val="28"/>
          <w:szCs w:val="28"/>
        </w:rPr>
        <w:t xml:space="preserve">то </w:t>
      </w:r>
      <w:proofErr w:type="spellStart"/>
      <w:r w:rsidRPr="00E6023F">
        <w:rPr>
          <w:rFonts w:ascii="Times New Roman" w:hAnsi="Times New Roman" w:cs="Times New Roman"/>
          <w:sz w:val="28"/>
          <w:szCs w:val="28"/>
        </w:rPr>
        <w:t>локе</w:t>
      </w:r>
      <w:r>
        <w:rPr>
          <w:rFonts w:ascii="Times New Roman" w:hAnsi="Times New Roman" w:cs="Times New Roman"/>
          <w:sz w:val="28"/>
          <w:szCs w:val="28"/>
        </w:rPr>
        <w:t>йшен</w:t>
      </w:r>
      <w:proofErr w:type="spellEnd"/>
      <w:r w:rsidRPr="00E6023F">
        <w:rPr>
          <w:rFonts w:ascii="Times New Roman" w:hAnsi="Times New Roman" w:cs="Times New Roman"/>
          <w:sz w:val="28"/>
          <w:szCs w:val="28"/>
        </w:rPr>
        <w:t xml:space="preserve"> в трехмерном пространстве позиционирования объект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602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каждую ось идет отдельный ключ.</w:t>
      </w:r>
    </w:p>
    <w:p w:rsidR="00207ACF" w:rsidRPr="00E6023F" w:rsidRDefault="00207ACF" w:rsidP="00207A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C386BB" wp14:editId="5F14AF90">
            <wp:extent cx="5940425" cy="31635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интерполяцию ключей.</w:t>
      </w:r>
    </w:p>
    <w:p w:rsidR="00207ACF" w:rsidRPr="00374E55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можно делать находясь в как в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spellStart"/>
      <w:r w:rsidRPr="00E6023F">
        <w:rPr>
          <w:rFonts w:ascii="Times New Roman" w:hAnsi="Times New Roman" w:cs="Times New Roman"/>
          <w:sz w:val="28"/>
          <w:szCs w:val="28"/>
        </w:rPr>
        <w:t>imeline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так и в </w:t>
      </w:r>
      <w:r>
        <w:rPr>
          <w:rFonts w:ascii="Times New Roman" w:hAnsi="Times New Roman" w:cs="Times New Roman"/>
          <w:sz w:val="28"/>
          <w:szCs w:val="28"/>
          <w:lang w:val="en-US"/>
        </w:rPr>
        <w:t>Dope</w:t>
      </w:r>
      <w:r w:rsidRPr="00AD48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Sheet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в окне необходимо нажать </w:t>
      </w:r>
      <w:r w:rsidRPr="00E6023F">
        <w:rPr>
          <w:rFonts w:ascii="Times New Roman" w:hAnsi="Times New Roman" w:cs="Times New Roman"/>
          <w:sz w:val="28"/>
          <w:szCs w:val="28"/>
        </w:rPr>
        <w:t>английск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E6023F">
        <w:rPr>
          <w:rFonts w:ascii="Times New Roman" w:hAnsi="Times New Roman" w:cs="Times New Roman"/>
          <w:sz w:val="28"/>
          <w:szCs w:val="28"/>
        </w:rPr>
        <w:t xml:space="preserve"> букв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E602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E6023F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023F">
        <w:rPr>
          <w:rFonts w:ascii="Times New Roman" w:hAnsi="Times New Roman" w:cs="Times New Roman"/>
          <w:sz w:val="28"/>
          <w:szCs w:val="28"/>
        </w:rPr>
        <w:t>.</w:t>
      </w:r>
    </w:p>
    <w:p w:rsidR="00207ACF" w:rsidRPr="00E6023F" w:rsidRDefault="00207ACF" w:rsidP="00207A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A01C47" wp14:editId="14699807">
            <wp:extent cx="5940425" cy="31267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 w:rsidRPr="00E6023F">
        <w:rPr>
          <w:rFonts w:ascii="Times New Roman" w:hAnsi="Times New Roman" w:cs="Times New Roman"/>
          <w:sz w:val="28"/>
          <w:szCs w:val="28"/>
        </w:rPr>
        <w:t xml:space="preserve">Это </w:t>
      </w:r>
      <w:proofErr w:type="spellStart"/>
      <w:r w:rsidRPr="00E6023F">
        <w:rPr>
          <w:rFonts w:ascii="Times New Roman" w:hAnsi="Times New Roman" w:cs="Times New Roman"/>
          <w:sz w:val="28"/>
          <w:szCs w:val="28"/>
        </w:rPr>
        <w:t>интерполиация</w:t>
      </w:r>
      <w:proofErr w:type="spellEnd"/>
      <w:r w:rsidRPr="00E6023F">
        <w:rPr>
          <w:rFonts w:ascii="Times New Roman" w:hAnsi="Times New Roman" w:cs="Times New Roman"/>
          <w:sz w:val="28"/>
          <w:szCs w:val="28"/>
        </w:rPr>
        <w:t xml:space="preserve"> ключей.</w:t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интерполяцию Безье, для этого выделяем все ключи и нажимаем Т.</w:t>
      </w:r>
    </w:p>
    <w:p w:rsidR="00207ACF" w:rsidRDefault="00207ACF" w:rsidP="00207A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F9FBEB" wp14:editId="5E4222C3">
            <wp:extent cx="5940425" cy="31623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Default="00207ACF" w:rsidP="0020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для лучшей наглядности переключимся в окно </w:t>
      </w:r>
      <w:r>
        <w:rPr>
          <w:rFonts w:ascii="Times New Roman" w:hAnsi="Times New Roman" w:cs="Times New Roman"/>
          <w:sz w:val="28"/>
          <w:szCs w:val="28"/>
          <w:lang w:val="en-US"/>
        </w:rPr>
        <w:t>Graf</w:t>
      </w:r>
      <w:r w:rsidRPr="00B66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B660A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Редактор графов).</w:t>
      </w:r>
    </w:p>
    <w:p w:rsidR="00207ACF" w:rsidRDefault="00207ACF" w:rsidP="00207A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C7C1E" wp14:editId="6D72463D">
            <wp:extent cx="5940425" cy="21469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Pr="00E23DDE" w:rsidRDefault="00207ACF" w:rsidP="00207ACF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23D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Редактор графов похож на </w:t>
      </w:r>
      <w:proofErr w:type="spellStart"/>
      <w:r w:rsidRPr="00E23D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таймлайн</w:t>
      </w:r>
      <w:proofErr w:type="spellEnd"/>
      <w:r w:rsidRPr="00E23D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но в нём отображена более детальная информация о ключевых кадрах и том, как они интерполированы — то есть как кривая отображается на графике.</w:t>
      </w:r>
    </w:p>
    <w:p w:rsidR="00207ACF" w:rsidRDefault="00207ACF" w:rsidP="00207ACF">
      <w:pPr>
        <w:jc w:val="center"/>
        <w:rPr>
          <w:rFonts w:ascii="stk" w:hAnsi="stk"/>
          <w:color w:val="000000"/>
          <w:sz w:val="27"/>
          <w:szCs w:val="27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3FD8CF7" wp14:editId="4115D4D8">
            <wp:extent cx="5940425" cy="31546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Pr="00E94BB8" w:rsidRDefault="00207ACF" w:rsidP="00207ACF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23D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Когда используется кривая Безье — это означает, что объект медленно начинает движение, разгоняется и постепенно замедляется к концу анимации. Для наглядности переведём </w:t>
      </w:r>
      <w:r w:rsidRPr="00E23DDE">
        <w:rPr>
          <w:rStyle w:val="a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Центр трансформации</w:t>
      </w:r>
      <w:r w:rsidRPr="00E23D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(</w:t>
      </w:r>
      <w:proofErr w:type="spellStart"/>
      <w:r w:rsidRPr="00E23DDE">
        <w:rPr>
          <w:rFonts w:ascii="Times New Roman" w:hAnsi="Times New Roman" w:cs="Times New Roman"/>
          <w:color w:val="000000"/>
          <w:sz w:val="28"/>
          <w:szCs w:val="28"/>
          <w:u w:val="single"/>
          <w:bdr w:val="none" w:sz="0" w:space="0" w:color="auto" w:frame="1"/>
          <w:shd w:val="clear" w:color="auto" w:fill="E8EAF0"/>
        </w:rPr>
        <w:t>Pivot</w:t>
      </w:r>
      <w:proofErr w:type="spellEnd"/>
      <w:r w:rsidRPr="00E23DDE">
        <w:rPr>
          <w:rFonts w:ascii="Times New Roman" w:hAnsi="Times New Roman" w:cs="Times New Roman"/>
          <w:color w:val="000000"/>
          <w:sz w:val="28"/>
          <w:szCs w:val="28"/>
          <w:u w:val="single"/>
          <w:bdr w:val="none" w:sz="0" w:space="0" w:color="auto" w:frame="1"/>
          <w:shd w:val="clear" w:color="auto" w:fill="E8EAF0"/>
        </w:rPr>
        <w:t xml:space="preserve"> </w:t>
      </w:r>
      <w:proofErr w:type="spellStart"/>
      <w:r w:rsidRPr="00E23DDE">
        <w:rPr>
          <w:rFonts w:ascii="Times New Roman" w:hAnsi="Times New Roman" w:cs="Times New Roman"/>
          <w:color w:val="000000"/>
          <w:sz w:val="28"/>
          <w:szCs w:val="28"/>
          <w:u w:val="single"/>
          <w:bdr w:val="none" w:sz="0" w:space="0" w:color="auto" w:frame="1"/>
          <w:shd w:val="clear" w:color="auto" w:fill="E8EAF0"/>
        </w:rPr>
        <w:t>Point</w:t>
      </w:r>
      <w:proofErr w:type="spellEnd"/>
      <w:r w:rsidRPr="00E23D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</w:t>
      </w:r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 режим</w:t>
      </w:r>
      <w:r w:rsidRPr="00E94BB8">
        <w:rPr>
          <w:rStyle w:val="a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 Индивидуальные центры</w:t>
      </w:r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(</w:t>
      </w:r>
      <w:proofErr w:type="spellStart"/>
      <w:r w:rsidRPr="00E94BB8">
        <w:rPr>
          <w:rFonts w:ascii="Times New Roman" w:hAnsi="Times New Roman" w:cs="Times New Roman"/>
          <w:color w:val="000000"/>
          <w:sz w:val="28"/>
          <w:szCs w:val="28"/>
          <w:u w:val="single"/>
          <w:bdr w:val="none" w:sz="0" w:space="0" w:color="auto" w:frame="1"/>
          <w:shd w:val="clear" w:color="auto" w:fill="E8EAF0"/>
        </w:rPr>
        <w:t>Individual</w:t>
      </w:r>
      <w:proofErr w:type="spellEnd"/>
      <w:r w:rsidRPr="00E94BB8">
        <w:rPr>
          <w:rFonts w:ascii="Times New Roman" w:hAnsi="Times New Roman" w:cs="Times New Roman"/>
          <w:color w:val="000000"/>
          <w:sz w:val="28"/>
          <w:szCs w:val="28"/>
          <w:u w:val="single"/>
          <w:bdr w:val="none" w:sz="0" w:space="0" w:color="auto" w:frame="1"/>
          <w:shd w:val="clear" w:color="auto" w:fill="E8EAF0"/>
        </w:rPr>
        <w:t xml:space="preserve"> </w:t>
      </w:r>
      <w:proofErr w:type="spellStart"/>
      <w:r w:rsidRPr="00E94BB8">
        <w:rPr>
          <w:rFonts w:ascii="Times New Roman" w:hAnsi="Times New Roman" w:cs="Times New Roman"/>
          <w:color w:val="000000"/>
          <w:sz w:val="28"/>
          <w:szCs w:val="28"/>
          <w:u w:val="single"/>
          <w:bdr w:val="none" w:sz="0" w:space="0" w:color="auto" w:frame="1"/>
          <w:shd w:val="clear" w:color="auto" w:fill="E8EAF0"/>
        </w:rPr>
        <w:t>Centres</w:t>
      </w:r>
      <w:proofErr w:type="spellEnd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и сделаем </w:t>
      </w:r>
      <w:proofErr w:type="spellStart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кейфреймы</w:t>
      </w:r>
      <w:proofErr w:type="spellEnd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чуть шире при помощи клавиши </w:t>
      </w:r>
      <w:r w:rsidRPr="00E94BB8">
        <w:rPr>
          <w:rStyle w:val="a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S</w:t>
      </w:r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Это отразится на графике, и распределение скорости движения объекта между </w:t>
      </w:r>
      <w:proofErr w:type="spellStart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кейфреймами</w:t>
      </w:r>
      <w:proofErr w:type="spellEnd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изменится. С этими настройками также можно экспериментировать.</w:t>
      </w:r>
    </w:p>
    <w:p w:rsidR="00207ACF" w:rsidRPr="00E94BB8" w:rsidRDefault="00207ACF" w:rsidP="00207ACF">
      <w:pPr>
        <w:pStyle w:val="stk-reset"/>
        <w:shd w:val="clear" w:color="auto" w:fill="FFFFFF"/>
        <w:spacing w:before="0" w:beforeAutospacing="0" w:after="0"/>
        <w:textAlignment w:val="baseline"/>
        <w:rPr>
          <w:noProof/>
          <w:sz w:val="28"/>
          <w:szCs w:val="28"/>
        </w:rPr>
      </w:pPr>
      <w:r w:rsidRPr="00E94BB8">
        <w:rPr>
          <w:color w:val="000000"/>
          <w:sz w:val="28"/>
          <w:szCs w:val="28"/>
        </w:rPr>
        <w:t>Рассмотрим другие режимы интерполяции. Выделяем ключи, вызываем полный список клавишей </w:t>
      </w:r>
      <w:r w:rsidRPr="00E94BB8">
        <w:rPr>
          <w:rStyle w:val="a3"/>
          <w:rFonts w:eastAsiaTheme="majorEastAsia"/>
          <w:color w:val="000000"/>
          <w:sz w:val="28"/>
          <w:szCs w:val="28"/>
          <w:bdr w:val="none" w:sz="0" w:space="0" w:color="auto" w:frame="1"/>
        </w:rPr>
        <w:t xml:space="preserve">T и выбираем </w:t>
      </w:r>
      <w:proofErr w:type="spellStart"/>
      <w:r w:rsidRPr="00E94BB8">
        <w:rPr>
          <w:color w:val="000000"/>
          <w:sz w:val="28"/>
          <w:szCs w:val="28"/>
          <w:u w:val="single"/>
          <w:bdr w:val="none" w:sz="0" w:space="0" w:color="auto" w:frame="1"/>
          <w:shd w:val="clear" w:color="auto" w:fill="E8EAF0"/>
        </w:rPr>
        <w:t>Linear</w:t>
      </w:r>
      <w:proofErr w:type="spellEnd"/>
      <w:r w:rsidRPr="00E94BB8">
        <w:rPr>
          <w:color w:val="000000"/>
          <w:sz w:val="28"/>
          <w:szCs w:val="28"/>
        </w:rPr>
        <w:t>.</w:t>
      </w:r>
      <w:r w:rsidRPr="00E94BB8">
        <w:rPr>
          <w:noProof/>
          <w:sz w:val="28"/>
          <w:szCs w:val="28"/>
        </w:rPr>
        <w:t xml:space="preserve"> </w:t>
      </w:r>
    </w:p>
    <w:p w:rsidR="00207ACF" w:rsidRPr="00E94BB8" w:rsidRDefault="00207ACF" w:rsidP="00207ACF">
      <w:pPr>
        <w:pStyle w:val="stk-reset"/>
        <w:shd w:val="clear" w:color="auto" w:fill="FFFFFF"/>
        <w:spacing w:before="0" w:beforeAutospacing="0" w:after="0"/>
        <w:jc w:val="center"/>
        <w:textAlignment w:val="baseline"/>
        <w:rPr>
          <w:color w:val="000000"/>
          <w:sz w:val="28"/>
          <w:szCs w:val="28"/>
        </w:rPr>
      </w:pPr>
      <w:r w:rsidRPr="00E94BB8">
        <w:rPr>
          <w:noProof/>
          <w:sz w:val="28"/>
          <w:szCs w:val="28"/>
        </w:rPr>
        <w:drawing>
          <wp:inline distT="0" distB="0" distL="0" distR="0" wp14:anchorId="7D9338A2" wp14:editId="13F09AB6">
            <wp:extent cx="5940425" cy="17938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Pr="00E94BB8" w:rsidRDefault="00207ACF" w:rsidP="00207ACF">
      <w:pPr>
        <w:pStyle w:val="stk-reset"/>
        <w:shd w:val="clear" w:color="auto" w:fill="FFFFFF"/>
        <w:spacing w:before="0" w:beforeAutospacing="0" w:after="0"/>
        <w:textAlignment w:val="baseline"/>
        <w:rPr>
          <w:color w:val="000000"/>
          <w:sz w:val="28"/>
          <w:szCs w:val="28"/>
        </w:rPr>
      </w:pPr>
      <w:r w:rsidRPr="00E94BB8">
        <w:rPr>
          <w:rStyle w:val="a3"/>
          <w:rFonts w:eastAsiaTheme="majorEastAsia"/>
          <w:color w:val="000000"/>
          <w:sz w:val="28"/>
          <w:szCs w:val="28"/>
          <w:bdr w:val="none" w:sz="0" w:space="0" w:color="auto" w:frame="1"/>
        </w:rPr>
        <w:t>Линейно</w:t>
      </w:r>
      <w:r w:rsidRPr="00E94BB8">
        <w:rPr>
          <w:color w:val="000000"/>
          <w:sz w:val="28"/>
          <w:szCs w:val="28"/>
        </w:rPr>
        <w:t> (</w:t>
      </w:r>
      <w:proofErr w:type="spellStart"/>
      <w:r w:rsidRPr="00E94BB8">
        <w:rPr>
          <w:color w:val="000000"/>
          <w:sz w:val="28"/>
          <w:szCs w:val="28"/>
          <w:u w:val="single"/>
          <w:bdr w:val="none" w:sz="0" w:space="0" w:color="auto" w:frame="1"/>
          <w:shd w:val="clear" w:color="auto" w:fill="E8EAF0"/>
        </w:rPr>
        <w:t>Linear</w:t>
      </w:r>
      <w:proofErr w:type="spellEnd"/>
      <w:r w:rsidRPr="00E94BB8">
        <w:rPr>
          <w:color w:val="000000"/>
          <w:sz w:val="28"/>
          <w:szCs w:val="28"/>
        </w:rPr>
        <w:t>) — объект движется равномерно, без замедлений и ускорений. Этот режим может оказаться удобным для таких задач, как, например, анимация вращения Земли вокруг своей оси.</w:t>
      </w:r>
    </w:p>
    <w:p w:rsidR="00207ACF" w:rsidRPr="00E94BB8" w:rsidRDefault="00207ACF" w:rsidP="00207ACF">
      <w:pPr>
        <w:pStyle w:val="stk-reset"/>
        <w:shd w:val="clear" w:color="auto" w:fill="FFFFFF"/>
        <w:spacing w:before="0" w:beforeAutospacing="0" w:after="0"/>
        <w:jc w:val="center"/>
        <w:textAlignment w:val="baseline"/>
        <w:rPr>
          <w:color w:val="000000"/>
          <w:sz w:val="28"/>
          <w:szCs w:val="28"/>
        </w:rPr>
      </w:pPr>
      <w:r w:rsidRPr="00E94BB8">
        <w:rPr>
          <w:noProof/>
          <w:sz w:val="28"/>
          <w:szCs w:val="28"/>
        </w:rPr>
        <w:lastRenderedPageBreak/>
        <w:drawing>
          <wp:inline distT="0" distB="0" distL="0" distR="0" wp14:anchorId="106BF556" wp14:editId="18AFA715">
            <wp:extent cx="5940425" cy="31635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Pr="00E94BB8" w:rsidRDefault="00207ACF" w:rsidP="00207ACF">
      <w:pPr>
        <w:rPr>
          <w:rStyle w:val="a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94BB8">
        <w:rPr>
          <w:rStyle w:val="a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Аналогично изменим интерполяцию на </w:t>
      </w:r>
      <w:r w:rsidRPr="00E94BB8">
        <w:rPr>
          <w:rStyle w:val="a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  <w:lang w:val="en-US"/>
        </w:rPr>
        <w:t>Constant</w:t>
      </w:r>
      <w:r w:rsidRPr="00E94BB8">
        <w:rPr>
          <w:rStyle w:val="a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.</w:t>
      </w:r>
    </w:p>
    <w:p w:rsidR="00207ACF" w:rsidRPr="00E94BB8" w:rsidRDefault="00207ACF" w:rsidP="00207ACF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94BB8">
        <w:rPr>
          <w:rStyle w:val="a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Постоянно</w:t>
      </w:r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(</w:t>
      </w:r>
      <w:proofErr w:type="spellStart"/>
      <w:r w:rsidRPr="00E94BB8">
        <w:rPr>
          <w:rFonts w:ascii="Times New Roman" w:hAnsi="Times New Roman" w:cs="Times New Roman"/>
          <w:color w:val="000000"/>
          <w:sz w:val="28"/>
          <w:szCs w:val="28"/>
          <w:u w:val="single"/>
          <w:bdr w:val="none" w:sz="0" w:space="0" w:color="auto" w:frame="1"/>
          <w:shd w:val="clear" w:color="auto" w:fill="E8EAF0"/>
        </w:rPr>
        <w:t>Constant</w:t>
      </w:r>
      <w:proofErr w:type="spellEnd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 — это когда промежуточное значение между кадрами отсутствует. </w:t>
      </w:r>
      <w:proofErr w:type="spellStart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Пододит</w:t>
      </w:r>
      <w:proofErr w:type="spellEnd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стоп-</w:t>
      </w:r>
      <w:proofErr w:type="spellStart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моушн</w:t>
      </w:r>
      <w:proofErr w:type="spellEnd"/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-анимации.</w:t>
      </w:r>
    </w:p>
    <w:p w:rsidR="00207ACF" w:rsidRPr="00E94BB8" w:rsidRDefault="00207ACF" w:rsidP="00207ACF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94B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A98501" wp14:editId="73604FED">
            <wp:extent cx="5940425" cy="32188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CF" w:rsidRPr="00E94BB8" w:rsidRDefault="00207ACF" w:rsidP="00207ACF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94B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одном проекте создайте перемещение 3 кубов с разными интерполяциями. Сравните полученные результаты.</w:t>
      </w:r>
    </w:p>
    <w:p w:rsidR="005D147C" w:rsidRDefault="005D147C"/>
    <w:sectPr w:rsidR="005D14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tk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ACF"/>
    <w:rsid w:val="00207ACF"/>
    <w:rsid w:val="005D1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BA61C3E-EF31-489F-839F-46A27EDC7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7AC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07ACF"/>
    <w:rPr>
      <w:b/>
      <w:bCs/>
    </w:rPr>
  </w:style>
  <w:style w:type="paragraph" w:customStyle="1" w:styleId="stk-reset">
    <w:name w:val="stk-reset"/>
    <w:basedOn w:val="a"/>
    <w:rsid w:val="00207A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</cp:revision>
  <dcterms:created xsi:type="dcterms:W3CDTF">2024-06-01T17:24:00Z</dcterms:created>
  <dcterms:modified xsi:type="dcterms:W3CDTF">2024-06-01T17:26:00Z</dcterms:modified>
</cp:coreProperties>
</file>